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6" w:rsidRPr="00392024" w:rsidRDefault="001A3FA6" w:rsidP="001A3FA6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392024">
        <w:rPr>
          <w:rFonts w:ascii="Times New Roman" w:hAnsi="Times New Roman" w:cs="Times New Roman"/>
          <w:sz w:val="16"/>
          <w:szCs w:val="16"/>
        </w:rPr>
        <w:t xml:space="preserve">ПРОЕКТ ДОГОВОРУ </w:t>
      </w:r>
    </w:p>
    <w:p w:rsidR="001A3FA6" w:rsidRPr="00392024" w:rsidRDefault="001A3FA6" w:rsidP="001A3F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24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1A3FA6" w:rsidRPr="00392024" w:rsidRDefault="001A3FA6" w:rsidP="001A3F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24"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 У ФОРМІ СПІЛЬНОГО ФІНАНСУВАННЯ КОМУНАЛЬНОЇ УСТАНОВИ «ЦЕНТР ПРОФЕСІЙНОГО РОЗВИТКУ ПЕДАГОГІЧНИХ ПРАЦІВНИКІВ» ДУБЕНСЬКОЇ МІСЬКОЇ РАДИ</w:t>
      </w:r>
    </w:p>
    <w:p w:rsidR="001A3FA6" w:rsidRDefault="001A3FA6" w:rsidP="001A3F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Дубно                                                                      ____ ___________2022р.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міську раду </w:t>
      </w:r>
      <w:r w:rsidRPr="00C4122A">
        <w:rPr>
          <w:rFonts w:ascii="Times New Roman" w:hAnsi="Times New Roman" w:cs="Times New Roman"/>
          <w:sz w:val="28"/>
          <w:szCs w:val="28"/>
        </w:rPr>
        <w:t xml:space="preserve">в особі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C4122A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Антонюка Василя Михайловича</w:t>
      </w:r>
      <w:r w:rsidRPr="00C41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 діє на підставі Закону України «Про місцеве самоврядування в Україні» з однієї сторони (</w:t>
      </w:r>
      <w:r w:rsidRPr="00C4122A">
        <w:rPr>
          <w:rFonts w:ascii="Times New Roman" w:hAnsi="Times New Roman" w:cs="Times New Roman"/>
          <w:sz w:val="28"/>
          <w:szCs w:val="28"/>
        </w:rPr>
        <w:t>надалі іменується Сторона-1</w:t>
      </w:r>
      <w:r w:rsidR="00FB07CC"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 w:rsidR="00FB07CC">
        <w:rPr>
          <w:rFonts w:ascii="Times New Roman" w:hAnsi="Times New Roman" w:cs="Times New Roman"/>
          <w:sz w:val="28"/>
          <w:szCs w:val="28"/>
        </w:rPr>
        <w:t>Мирогощанська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</w:t>
      </w:r>
      <w:r w:rsidR="006E6F16">
        <w:rPr>
          <w:rFonts w:ascii="Times New Roman" w:hAnsi="Times New Roman" w:cs="Times New Roman"/>
          <w:sz w:val="28"/>
          <w:szCs w:val="28"/>
        </w:rPr>
        <w:t xml:space="preserve">на громада через </w:t>
      </w:r>
      <w:proofErr w:type="spellStart"/>
      <w:r w:rsidR="006E6F16">
        <w:rPr>
          <w:rFonts w:ascii="Times New Roman" w:hAnsi="Times New Roman" w:cs="Times New Roman"/>
          <w:sz w:val="28"/>
          <w:szCs w:val="28"/>
        </w:rPr>
        <w:t>Мирогощанську</w:t>
      </w:r>
      <w:proofErr w:type="spellEnd"/>
      <w:r w:rsidR="006E6F16">
        <w:rPr>
          <w:rFonts w:ascii="Times New Roman" w:hAnsi="Times New Roman" w:cs="Times New Roman"/>
          <w:sz w:val="28"/>
          <w:szCs w:val="28"/>
        </w:rPr>
        <w:t xml:space="preserve"> сіль</w:t>
      </w:r>
      <w:bookmarkStart w:id="0" w:name="_GoBack"/>
      <w:bookmarkEnd w:id="0"/>
      <w:r w:rsidR="006E6F16">
        <w:rPr>
          <w:rFonts w:ascii="Times New Roman" w:hAnsi="Times New Roman" w:cs="Times New Roman"/>
          <w:sz w:val="28"/>
          <w:szCs w:val="28"/>
        </w:rPr>
        <w:t>ську</w:t>
      </w:r>
      <w:r>
        <w:rPr>
          <w:rFonts w:ascii="Times New Roman" w:hAnsi="Times New Roman" w:cs="Times New Roman"/>
          <w:sz w:val="28"/>
          <w:szCs w:val="28"/>
        </w:rPr>
        <w:t xml:space="preserve"> раду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 </w:t>
      </w:r>
      <w:r w:rsidR="006E6F16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6E6F16">
        <w:rPr>
          <w:rFonts w:ascii="Times New Roman" w:hAnsi="Times New Roman" w:cs="Times New Roman"/>
          <w:sz w:val="28"/>
          <w:szCs w:val="28"/>
        </w:rPr>
        <w:t>х Надії Степанівни, яка</w:t>
      </w:r>
      <w:r>
        <w:rPr>
          <w:rFonts w:ascii="Times New Roman" w:hAnsi="Times New Roman" w:cs="Times New Roman"/>
          <w:sz w:val="28"/>
          <w:szCs w:val="28"/>
        </w:rPr>
        <w:t xml:space="preserve"> діє на підставі Закону України «Про місцеве самоврядування в Україні» з другої сторони (надалі іменується Сторона-2)</w:t>
      </w:r>
      <w:r w:rsidRPr="00C4122A">
        <w:rPr>
          <w:rFonts w:ascii="Times New Roman" w:hAnsi="Times New Roman" w:cs="Times New Roman"/>
          <w:sz w:val="28"/>
          <w:szCs w:val="28"/>
        </w:rPr>
        <w:t>, а разом іменуються Сторони або суб’єкти співробітництва, уклали цей Договір про таке.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(надалі – Об’єкт).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1A3FA6" w:rsidRDefault="001A3FA6" w:rsidP="001A3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2. ПРЕДМЕТ ДОГОВОРУ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2.1. Відповідно до законів України «Про місцеве самоврядування в Україні», «Про співробітництво територіальних громад»,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кодексу України, з метою забезпечення ефективного використання ресурсів наявних в одного із </w:t>
      </w:r>
      <w:r w:rsidRPr="00C4122A">
        <w:rPr>
          <w:rFonts w:ascii="Times New Roman" w:hAnsi="Times New Roman" w:cs="Times New Roman"/>
          <w:sz w:val="28"/>
          <w:szCs w:val="28"/>
        </w:rPr>
        <w:t>суб’єктів сп</w:t>
      </w:r>
      <w:r>
        <w:rPr>
          <w:rFonts w:ascii="Times New Roman" w:hAnsi="Times New Roman" w:cs="Times New Roman"/>
          <w:sz w:val="28"/>
          <w:szCs w:val="28"/>
        </w:rPr>
        <w:t>івробітництва об’єктів комунальн</w:t>
      </w:r>
      <w:r w:rsidRPr="00C4122A">
        <w:rPr>
          <w:rFonts w:ascii="Times New Roman" w:hAnsi="Times New Roman" w:cs="Times New Roman"/>
          <w:sz w:val="28"/>
          <w:szCs w:val="28"/>
        </w:rPr>
        <w:t xml:space="preserve">ої інфраструктури </w:t>
      </w: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Сторони домовилися, згідно з цим Договором, спільно фінансувати </w:t>
      </w:r>
      <w:r>
        <w:rPr>
          <w:rFonts w:ascii="Times New Roman" w:hAnsi="Times New Roman" w:cs="Times New Roman"/>
          <w:sz w:val="28"/>
          <w:szCs w:val="28"/>
        </w:rPr>
        <w:t>Об’єкт</w:t>
      </w:r>
      <w:r w:rsidRPr="00C4122A">
        <w:rPr>
          <w:rFonts w:ascii="Times New Roman" w:hAnsi="Times New Roman" w:cs="Times New Roman"/>
          <w:sz w:val="28"/>
          <w:szCs w:val="28"/>
        </w:rPr>
        <w:t xml:space="preserve">, </w:t>
      </w:r>
      <w:r w:rsidRPr="00EA665E">
        <w:rPr>
          <w:rFonts w:ascii="Times New Roman" w:hAnsi="Times New Roman" w:cs="Times New Roman"/>
          <w:sz w:val="28"/>
          <w:szCs w:val="28"/>
        </w:rPr>
        <w:t xml:space="preserve">право комунальної </w:t>
      </w:r>
      <w:r w:rsidRPr="00C4122A">
        <w:rPr>
          <w:rFonts w:ascii="Times New Roman" w:hAnsi="Times New Roman" w:cs="Times New Roman"/>
          <w:sz w:val="28"/>
          <w:szCs w:val="28"/>
        </w:rPr>
        <w:t xml:space="preserve">власності на яке належить Стороні-1. 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3. ФІНАНСУВАННЯ ОБ’ЄКТА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3.1. Фінансування Об’єкта здійснюється відповідно до вимог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кодексу України у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вигляді міжбюджетних трансфертів, наданих Стороною – 2 для подальшого використання Стороною – 1 на потреби Об’єкта, обсяг яких на 2022 рік становить 98394,84 грн.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Об’єкту обраховується на орієнтовну кількість педагогічних прац</w:t>
      </w:r>
      <w:r w:rsidR="006E6F16">
        <w:rPr>
          <w:rFonts w:ascii="Times New Roman" w:hAnsi="Times New Roman" w:cs="Times New Roman"/>
          <w:sz w:val="28"/>
          <w:szCs w:val="28"/>
        </w:rPr>
        <w:t xml:space="preserve">івників закладів освіти </w:t>
      </w:r>
      <w:proofErr w:type="spellStart"/>
      <w:r w:rsidR="006E6F16">
        <w:rPr>
          <w:rFonts w:ascii="Times New Roman" w:hAnsi="Times New Roman" w:cs="Times New Roman"/>
          <w:sz w:val="28"/>
          <w:szCs w:val="28"/>
        </w:rPr>
        <w:t>Мирогощанської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НАДАННЯ ОБ’ЄКТОМ ПОСЛУГ </w:t>
      </w:r>
      <w:r w:rsidRPr="00C4122A">
        <w:rPr>
          <w:rFonts w:ascii="Times New Roman" w:hAnsi="Times New Roman" w:cs="Times New Roman"/>
          <w:sz w:val="28"/>
          <w:szCs w:val="28"/>
        </w:rPr>
        <w:t>ДЛЯ СУБ’ЄКТІВ СПІВРОБІТНИЦТВА</w:t>
      </w:r>
    </w:p>
    <w:p w:rsidR="001A3FA6" w:rsidRPr="004D7895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 4.1.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Послуги надаються  Об’єктом для </w:t>
      </w:r>
      <w:r>
        <w:rPr>
          <w:rFonts w:ascii="Times New Roman" w:hAnsi="Times New Roman" w:cs="Times New Roman"/>
          <w:sz w:val="28"/>
          <w:szCs w:val="28"/>
        </w:rPr>
        <w:t>педагогічних працівників зак</w:t>
      </w:r>
      <w:r w:rsidR="006E6F16">
        <w:rPr>
          <w:rFonts w:ascii="Times New Roman" w:hAnsi="Times New Roman" w:cs="Times New Roman"/>
          <w:sz w:val="28"/>
          <w:szCs w:val="28"/>
        </w:rPr>
        <w:t xml:space="preserve">ладів освіти </w:t>
      </w:r>
      <w:proofErr w:type="spellStart"/>
      <w:r w:rsidR="006E6F16">
        <w:rPr>
          <w:rFonts w:ascii="Times New Roman" w:hAnsi="Times New Roman" w:cs="Times New Roman"/>
          <w:sz w:val="28"/>
          <w:szCs w:val="28"/>
        </w:rPr>
        <w:t>Мирогощанської</w:t>
      </w:r>
      <w:proofErr w:type="spellEnd"/>
      <w:r w:rsidR="006E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за умови </w:t>
      </w:r>
      <w:r w:rsidRPr="004D7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своєчасності фінансування, розміри якого зазначені в п.3.1.  цього Договору.</w:t>
      </w:r>
    </w:p>
    <w:p w:rsidR="001A3FA6" w:rsidRPr="00D32672" w:rsidRDefault="001A3FA6" w:rsidP="001A3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D7895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</w:rPr>
        <w:t>ізновиди</w:t>
      </w:r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надання </w:t>
      </w:r>
      <w:r w:rsidRPr="004D7895">
        <w:rPr>
          <w:rFonts w:ascii="Times New Roman" w:hAnsi="Times New Roman" w:cs="Times New Roman"/>
          <w:sz w:val="28"/>
          <w:szCs w:val="28"/>
        </w:rPr>
        <w:t>Об’єктом послуг для суб’єктів співробітництва</w:t>
      </w:r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(консультативних послуг) полягає у плануванні та визначенні траєкторії професійного розвитку педагогів; комплексній консультативно-методичній допомозі з питань сприяння професійному розвитку педагогічних працівників; розробленні документів закладу освіти; підтримці з різних форм здобуття освіти, у тому числі з використанням технологій дистанційного навчання; впровадженні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орієнтованого,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діяльнісного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та інклюзивного підходів до організації освітнього процесу, впровадження нових методик та інноваційних технологій в освітній процес; професійній психологічній підтримці та консультуванні; координації діяльності педагогічних спільнот дошкільної, середньої, позашкільної, інклюзивної освіти; наданні консультацій за запитом педагогічних колективів та індивідуальних консультацій у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та телефонному режимі</w:t>
      </w:r>
      <w:r w:rsidRPr="00D32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5. РОЗПОДІЛ МІЖ СУБ’ЄКТАМИ СПІВРОБІТНИЦТВА ОТРИМАНИХ ДОХОДІВ ТА МОЖЛИВИХ РИЗИКІВ, ПОВ’ЯЗАНИХ З ДІЯЛЬНІСТЮ ОБ’ЄКТА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5.1. Доходи, отримані за результатами діяльності Об’єкта, розподіляються: 5.1.1.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00% доходів, отриманих Об’єктом за результатами надання послуги,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lastRenderedPageBreak/>
        <w:t>визначеної п. 4.2  цього Договору, є власністю Об’єкта і використовуються ним відповідно до своїх статутних документів (Положення) та чинного законодавства.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5.2. Ризики, пов’язані з діяльністю Об’єкта, розподіляються: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895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100% ризиків, пов’язаних із діяльністю Об’єкта по наданню послуг, визначених п.4.2. цього Договору, покриваються за рахунок Об’єкта відповідно до його статутних документів та чинного законодавства.</w:t>
      </w:r>
      <w:r w:rsidRPr="00C4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6. ЗВІТУВАННЯ ПРО РЕЗУЛЬТАТИ ДІЯЛЬНОСТІ ОБ’ЄКТА</w:t>
      </w:r>
    </w:p>
    <w:p w:rsidR="001A3FA6" w:rsidRPr="00392024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024">
        <w:rPr>
          <w:rFonts w:ascii="Times New Roman" w:hAnsi="Times New Roman" w:cs="Times New Roman"/>
          <w:sz w:val="28"/>
          <w:szCs w:val="28"/>
        </w:rPr>
        <w:t xml:space="preserve">6.1. </w:t>
      </w:r>
      <w:r w:rsidRPr="003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 звітує кожен рік  перед суб’єктами співробітництва про результати своєї діяльності та використання ресурсів, у тому числі фінансових,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порядку передбаченому чинним законодавством</w:t>
      </w:r>
      <w:r w:rsidRPr="003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України.</w:t>
      </w: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7. ПОРЯДОК НАБРАННЯ ЧИННОСТІ ДОГОВОРУ, ВНЕСЕННЯ </w:t>
      </w: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ЗМІН ТА/ЧИ ДОПОВНЕНЬ ДО ДОГОВОРУ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У відповідності до ч.3 ст. 631 Цивільного кодексу України ц</w:t>
      </w:r>
      <w:r w:rsidRPr="00C4122A">
        <w:rPr>
          <w:rFonts w:ascii="Times New Roman" w:hAnsi="Times New Roman" w:cs="Times New Roman"/>
          <w:sz w:val="28"/>
          <w:szCs w:val="28"/>
        </w:rPr>
        <w:t xml:space="preserve">ей Договір набирає чинності з </w:t>
      </w:r>
      <w:r>
        <w:rPr>
          <w:rFonts w:ascii="Times New Roman" w:hAnsi="Times New Roman" w:cs="Times New Roman"/>
          <w:sz w:val="28"/>
          <w:szCs w:val="28"/>
        </w:rPr>
        <w:t>1 січня 2022 року і діє до 31 грудня 2022 року.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7.2. Зміни та/чи доповнення до цього Договору допускаються лише за взаємною згодою Сторін і оформляються додатковим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(додатковою угодою), які</w:t>
      </w:r>
      <w:r w:rsidRPr="00C4122A">
        <w:rPr>
          <w:rFonts w:ascii="Times New Roman" w:hAnsi="Times New Roman" w:cs="Times New Roman"/>
          <w:sz w:val="28"/>
          <w:szCs w:val="28"/>
        </w:rPr>
        <w:t xml:space="preserve"> є невід’ємною частиною цього Договору.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721BB2">
        <w:rPr>
          <w:rFonts w:ascii="Times New Roman" w:hAnsi="Times New Roman" w:cs="Times New Roman"/>
          <w:sz w:val="28"/>
          <w:szCs w:val="28"/>
        </w:rPr>
        <w:t xml:space="preserve"> </w:t>
      </w:r>
      <w:r w:rsidRPr="00C4122A">
        <w:rPr>
          <w:rFonts w:ascii="Times New Roman" w:hAnsi="Times New Roman" w:cs="Times New Roman"/>
          <w:sz w:val="28"/>
          <w:szCs w:val="28"/>
        </w:rPr>
        <w:t>Внесення змін та/чи доповнень до цього Договору здійснюється в тому ж порядку як і його укладення.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 ПРИПИНЕННЯ ДОГОВОРУ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 Цей Договір припиняється у разі: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8.1.1 закінчення строку його дії;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8.1.2 досягнення цілей співробітництва;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8.1.3 невиконання суб’єктами співробітництва взятих на себе зобов’язань;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8.1.5 банкрутства утворених у рамках співробітництва підприємств, установ та організацій комунальної форми власності;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8.1.6 нездійснення співробітництва протягом року з дня набрання чинності цим Договором;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8.1.7 прийняття судом рішення про припинення співробітництва.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8.3. Припинення співробітництва Сторони оформляють відповідним договором у кількості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C4122A">
        <w:rPr>
          <w:rFonts w:ascii="Times New Roman" w:hAnsi="Times New Roman" w:cs="Times New Roman"/>
          <w:sz w:val="28"/>
          <w:szCs w:val="28"/>
        </w:rPr>
        <w:t xml:space="preserve"> примірників, кожен з яких має однакову  юридичну силу. Один примірник договору про припинення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територіальна громада м. Дубна </w:t>
      </w:r>
      <w:r w:rsidRPr="00C4122A">
        <w:rPr>
          <w:rFonts w:ascii="Times New Roman" w:hAnsi="Times New Roman" w:cs="Times New Roman"/>
          <w:sz w:val="28"/>
          <w:szCs w:val="28"/>
        </w:rPr>
        <w:t xml:space="preserve"> надсилає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упродовж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4122A">
        <w:rPr>
          <w:rFonts w:ascii="Times New Roman" w:hAnsi="Times New Roman" w:cs="Times New Roman"/>
          <w:sz w:val="28"/>
          <w:szCs w:val="28"/>
        </w:rPr>
        <w:t xml:space="preserve">робочих днів після підписання його Сторонами.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9. ВІДПОВІДАЛЬНІСТЬ СТОРІН ТА ПОРЯДОК РОЗВ’ЯЗАННЯ СПОРІВ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9.2. Сторони несуть відповідальність одна перед одною відповідно до чинного законодавства України.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9.4. 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</w:t>
      </w:r>
      <w:r>
        <w:rPr>
          <w:rFonts w:ascii="Times New Roman" w:hAnsi="Times New Roman" w:cs="Times New Roman"/>
          <w:sz w:val="28"/>
          <w:szCs w:val="28"/>
        </w:rPr>
        <w:t>10 робочих</w:t>
      </w:r>
      <w:r w:rsidRPr="00C4122A">
        <w:rPr>
          <w:rFonts w:ascii="Times New Roman" w:hAnsi="Times New Roman" w:cs="Times New Roman"/>
          <w:sz w:val="28"/>
          <w:szCs w:val="28"/>
        </w:rPr>
        <w:t xml:space="preserve">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 </w:t>
      </w:r>
    </w:p>
    <w:p w:rsidR="001A3FA6" w:rsidRDefault="001A3FA6" w:rsidP="001A3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10. ПРИКІНЦЕВІ ПОЛОЖЕННЯ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10.1.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10.2. Цей Договір укладений на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аркушах у кількості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Pr="00C4122A">
        <w:rPr>
          <w:rFonts w:ascii="Times New Roman" w:hAnsi="Times New Roman" w:cs="Times New Roman"/>
          <w:sz w:val="28"/>
          <w:szCs w:val="28"/>
        </w:rPr>
        <w:t xml:space="preserve">примірників, з розрахунку по одному примірнику для кожної із Сторін та один примірник для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, які мають однакову юридичну силу.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Територіальна громада м. Дубна надсилає один примірник</w:t>
      </w:r>
      <w:r w:rsidRPr="00C4122A">
        <w:rPr>
          <w:rFonts w:ascii="Times New Roman" w:hAnsi="Times New Roman" w:cs="Times New Roman"/>
          <w:sz w:val="28"/>
          <w:szCs w:val="28"/>
        </w:rPr>
        <w:t xml:space="preserve"> цього Договору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122A">
        <w:rPr>
          <w:rFonts w:ascii="Times New Roman" w:hAnsi="Times New Roman" w:cs="Times New Roman"/>
          <w:sz w:val="28"/>
          <w:szCs w:val="28"/>
        </w:rPr>
        <w:t xml:space="preserve"> робочих днів після підписання його Сторонами. </w:t>
      </w:r>
    </w:p>
    <w:p w:rsidR="001A3FA6" w:rsidRDefault="001A3FA6" w:rsidP="001A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10.4</w:t>
      </w:r>
      <w:r>
        <w:rPr>
          <w:rFonts w:ascii="Times New Roman" w:hAnsi="Times New Roman" w:cs="Times New Roman"/>
          <w:sz w:val="28"/>
          <w:szCs w:val="28"/>
        </w:rPr>
        <w:t>. Територіальна громада м. Дубна</w:t>
      </w:r>
      <w:r w:rsidRPr="00C4122A">
        <w:rPr>
          <w:rFonts w:ascii="Times New Roman" w:hAnsi="Times New Roman" w:cs="Times New Roman"/>
          <w:sz w:val="28"/>
          <w:szCs w:val="28"/>
        </w:rPr>
        <w:t xml:space="preserve"> подає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1A3FA6" w:rsidRDefault="001A3FA6" w:rsidP="001A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1A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11. ЮРИДИЧНІ АДРЕСИ, БАНКІВСЬКІ РЕКВІЗИТИ ТА ПІДПИСИ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32CE" w:rsidTr="001C32CE">
        <w:tc>
          <w:tcPr>
            <w:tcW w:w="4927" w:type="dxa"/>
          </w:tcPr>
          <w:p w:rsidR="001C32CE" w:rsidRDefault="001C32CE" w:rsidP="001C3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1</w:t>
            </w:r>
          </w:p>
          <w:p w:rsidR="001C32CE" w:rsidRDefault="001C32CE" w:rsidP="001C3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територіальна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:rsidR="001C32CE" w:rsidRDefault="001C32CE" w:rsidP="001C3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6E1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16E1">
              <w:rPr>
                <w:rFonts w:ascii="Times New Roman" w:hAnsi="Times New Roman" w:cs="Times New Roman"/>
                <w:sz w:val="28"/>
                <w:szCs w:val="28"/>
              </w:rPr>
              <w:t xml:space="preserve">, Рівненська обл., м. Дубно  </w:t>
            </w:r>
          </w:p>
          <w:p w:rsidR="001C32CE" w:rsidRDefault="001C32CE" w:rsidP="001A3FA6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Код ЄДРПОУ 05391063</w:t>
            </w:r>
          </w:p>
          <w:p w:rsidR="001C32CE" w:rsidRDefault="001C32CE" w:rsidP="001A3FA6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1C32CE" w:rsidRDefault="001C32CE" w:rsidP="001A3FA6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Банківські та інші реквізити: </w:t>
            </w:r>
          </w:p>
          <w:p w:rsidR="001C32CE" w:rsidRDefault="001C32CE" w:rsidP="001A3FA6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________________________________</w:t>
            </w: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32CE" w:rsidRDefault="001C32CE" w:rsidP="001A3FA6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1C32CE" w:rsidRDefault="001C32CE" w:rsidP="001A3FA6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__________ Василь АНТОНЮК            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</w:t>
            </w:r>
            <w:r w:rsidRPr="00A116E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A11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8" w:type="dxa"/>
          </w:tcPr>
          <w:p w:rsidR="001C32CE" w:rsidRDefault="001C32CE" w:rsidP="001C3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– 2</w:t>
            </w:r>
          </w:p>
          <w:p w:rsidR="001C32CE" w:rsidRDefault="001C32CE" w:rsidP="001C3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Мирогощанська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сільська територіальна  громада в особі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Мирогощанської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сільської ради</w:t>
            </w:r>
          </w:p>
          <w:p w:rsidR="001C32CE" w:rsidRDefault="001C32CE" w:rsidP="001C32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35623, Рівненська обл., с.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Мирогоща</w:t>
            </w:r>
            <w:proofErr w:type="spellEnd"/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Код ЄДРПОУ 04385304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116E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Банківські та інші реквізити: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_________________________________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  <w:p w:rsidR="001C32CE" w:rsidRDefault="00AF6F52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Сільський</w:t>
            </w:r>
            <w:r w:rsidR="001C32C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голова       </w:t>
            </w:r>
          </w:p>
          <w:p w:rsidR="001C32CE" w:rsidRPr="00D07ED2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  </w:t>
            </w:r>
            <w:r w:rsidR="00AF6F5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___________  Надія ЧУХ</w:t>
            </w:r>
          </w:p>
          <w:p w:rsidR="001C32CE" w:rsidRPr="00C4122A" w:rsidRDefault="001C32CE" w:rsidP="001C32C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6E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1C32CE" w:rsidRDefault="001C32CE" w:rsidP="001C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B75" w:rsidRDefault="00806B75" w:rsidP="004B65A0">
      <w:pPr>
        <w:spacing w:line="240" w:lineRule="auto"/>
        <w:jc w:val="both"/>
      </w:pPr>
    </w:p>
    <w:sectPr w:rsidR="00806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8"/>
    <w:rsid w:val="001A3FA6"/>
    <w:rsid w:val="001C32CE"/>
    <w:rsid w:val="004B65A0"/>
    <w:rsid w:val="006E6F16"/>
    <w:rsid w:val="00806B75"/>
    <w:rsid w:val="00AF6F52"/>
    <w:rsid w:val="00C039C8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5744</Words>
  <Characters>3275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Освіта1</dc:creator>
  <cp:keywords/>
  <dc:description/>
  <cp:lastModifiedBy>Освіта1</cp:lastModifiedBy>
  <cp:revision>4</cp:revision>
  <dcterms:created xsi:type="dcterms:W3CDTF">2022-01-24T11:02:00Z</dcterms:created>
  <dcterms:modified xsi:type="dcterms:W3CDTF">2022-01-24T13:22:00Z</dcterms:modified>
</cp:coreProperties>
</file>